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4FEFF" w14:textId="77777777" w:rsidR="00BB7609" w:rsidRDefault="00BB7609" w:rsidP="00D945E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8"/>
          <w:szCs w:val="28"/>
          <w:lang w:val="de-CH"/>
        </w:rPr>
      </w:pPr>
    </w:p>
    <w:p w14:paraId="03721EFB" w14:textId="77777777" w:rsidR="00BB7609" w:rsidRDefault="00BB7609" w:rsidP="00D945E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8"/>
          <w:szCs w:val="28"/>
          <w:lang w:val="de-CH"/>
        </w:rPr>
      </w:pPr>
    </w:p>
    <w:p w14:paraId="732F482E" w14:textId="77777777" w:rsidR="008E5495" w:rsidRDefault="008E5495" w:rsidP="00D945E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8"/>
          <w:szCs w:val="28"/>
          <w:lang w:val="de-CH"/>
        </w:rPr>
      </w:pPr>
    </w:p>
    <w:p w14:paraId="77F10305" w14:textId="77777777" w:rsidR="008E5495" w:rsidRDefault="008E5495" w:rsidP="00D945E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8"/>
          <w:szCs w:val="28"/>
          <w:lang w:val="de-CH"/>
        </w:rPr>
      </w:pPr>
    </w:p>
    <w:p w14:paraId="740DCFD3" w14:textId="77777777" w:rsidR="008E5495" w:rsidRDefault="008E5495" w:rsidP="00D945E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8"/>
          <w:szCs w:val="28"/>
          <w:lang w:val="de-CH"/>
        </w:rPr>
      </w:pPr>
    </w:p>
    <w:p w14:paraId="0A94A48E" w14:textId="03797F7B" w:rsidR="00A40E8D" w:rsidRDefault="00A40E8D" w:rsidP="00D945E1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sz w:val="28"/>
          <w:szCs w:val="28"/>
          <w:lang w:val="de-CH"/>
        </w:rPr>
      </w:pPr>
      <w:r>
        <w:rPr>
          <w:rFonts w:ascii="AppleSystemUIFont" w:hAnsi="AppleSystemUIFont" w:cs="AppleSystemUIFont"/>
          <w:color w:val="353535"/>
          <w:sz w:val="28"/>
          <w:szCs w:val="28"/>
          <w:lang w:val="de-CH"/>
        </w:rPr>
        <w:t>21. Oktober 2018</w:t>
      </w:r>
    </w:p>
    <w:p w14:paraId="5E4680D5" w14:textId="72122C51" w:rsidR="00BB7609" w:rsidRDefault="00A40E8D" w:rsidP="00D945E1">
      <w:pPr>
        <w:autoSpaceDE w:val="0"/>
        <w:autoSpaceDN w:val="0"/>
        <w:adjustRightInd w:val="0"/>
        <w:rPr>
          <w:rFonts w:ascii="AppleSystemUIFont" w:hAnsi="AppleSystemUIFont" w:cs="AppleSystemUIFont"/>
          <w:b/>
          <w:color w:val="353535"/>
          <w:sz w:val="28"/>
          <w:szCs w:val="28"/>
          <w:lang w:val="de-CH"/>
        </w:rPr>
      </w:pPr>
      <w:r>
        <w:rPr>
          <w:rFonts w:ascii="AppleSystemUIFont" w:hAnsi="AppleSystemUIFont" w:cs="AppleSystemUIFont"/>
          <w:b/>
          <w:color w:val="353535"/>
          <w:sz w:val="28"/>
          <w:szCs w:val="28"/>
          <w:lang w:val="de-CH"/>
        </w:rPr>
        <w:t xml:space="preserve">Das </w:t>
      </w:r>
      <w:r w:rsidR="008E5495">
        <w:rPr>
          <w:rFonts w:ascii="AppleSystemUIFont" w:hAnsi="AppleSystemUIFont" w:cs="AppleSystemUIFont"/>
          <w:b/>
          <w:color w:val="353535"/>
          <w:sz w:val="28"/>
          <w:szCs w:val="28"/>
          <w:lang w:val="de-CH"/>
        </w:rPr>
        <w:t>Kirchenfeld</w:t>
      </w:r>
      <w:r>
        <w:rPr>
          <w:rFonts w:ascii="AppleSystemUIFont" w:hAnsi="AppleSystemUIFont" w:cs="AppleSystemUIFont"/>
          <w:b/>
          <w:color w:val="353535"/>
          <w:sz w:val="28"/>
          <w:szCs w:val="28"/>
          <w:lang w:val="de-CH"/>
        </w:rPr>
        <w:t xml:space="preserve"> </w:t>
      </w:r>
      <w:r w:rsidR="00BB7609">
        <w:rPr>
          <w:rFonts w:ascii="AppleSystemUIFont" w:hAnsi="AppleSystemUIFont" w:cs="AppleSystemUIFont"/>
          <w:b/>
          <w:color w:val="353535"/>
          <w:sz w:val="28"/>
          <w:szCs w:val="28"/>
          <w:lang w:val="de-CH"/>
        </w:rPr>
        <w:t xml:space="preserve">lädt ein am autofreien Sonntag </w:t>
      </w:r>
    </w:p>
    <w:p w14:paraId="3412D71F" w14:textId="77777777" w:rsidR="00A40E8D" w:rsidRDefault="00A40E8D" w:rsidP="00A40E8D">
      <w:pPr>
        <w:rPr>
          <w:sz w:val="20"/>
          <w:szCs w:val="20"/>
        </w:rPr>
      </w:pPr>
    </w:p>
    <w:p w14:paraId="4E18F853" w14:textId="6CC8ECBF" w:rsidR="008E5495" w:rsidRDefault="00A40E8D" w:rsidP="00A40E8D">
      <w:pPr>
        <w:rPr>
          <w:sz w:val="20"/>
          <w:szCs w:val="20"/>
        </w:rPr>
      </w:pPr>
      <w:r w:rsidRPr="00A40E8D">
        <w:rPr>
          <w:sz w:val="20"/>
          <w:szCs w:val="20"/>
        </w:rPr>
        <w:t>Der autofreie Sonntag wandert weiter ins Kirchenfeld.</w:t>
      </w:r>
      <w:r>
        <w:rPr>
          <w:sz w:val="20"/>
          <w:szCs w:val="20"/>
        </w:rPr>
        <w:t xml:space="preserve"> Der </w:t>
      </w:r>
      <w:r w:rsidR="008E5495">
        <w:rPr>
          <w:sz w:val="20"/>
          <w:szCs w:val="20"/>
        </w:rPr>
        <w:t xml:space="preserve">städtische </w:t>
      </w:r>
      <w:r>
        <w:rPr>
          <w:sz w:val="20"/>
          <w:szCs w:val="20"/>
        </w:rPr>
        <w:t>Anlass</w:t>
      </w:r>
      <w:r w:rsidR="008E5495">
        <w:rPr>
          <w:sz w:val="20"/>
          <w:szCs w:val="20"/>
        </w:rPr>
        <w:t xml:space="preserve"> unter der Schirmherrschaft des </w:t>
      </w:r>
      <w:proofErr w:type="spellStart"/>
      <w:r w:rsidR="008E5495">
        <w:rPr>
          <w:sz w:val="20"/>
          <w:szCs w:val="20"/>
        </w:rPr>
        <w:t>AfU</w:t>
      </w:r>
      <w:proofErr w:type="spellEnd"/>
      <w:r w:rsidR="008E5495">
        <w:rPr>
          <w:sz w:val="20"/>
          <w:szCs w:val="20"/>
        </w:rPr>
        <w:t xml:space="preserve"> (lokale Agenda 21)</w:t>
      </w:r>
      <w:r>
        <w:rPr>
          <w:sz w:val="20"/>
          <w:szCs w:val="20"/>
        </w:rPr>
        <w:t xml:space="preserve">, der einmal jährlich in einem Berner Quartier stattfindet, erfreut sich wachsender Beliebtheit. Letztes Jahr lockte er in Kombination mit der </w:t>
      </w:r>
      <w:r w:rsidR="00B368CA">
        <w:rPr>
          <w:sz w:val="20"/>
          <w:szCs w:val="20"/>
        </w:rPr>
        <w:t xml:space="preserve">Eröffnung des </w:t>
      </w:r>
      <w:proofErr w:type="spellStart"/>
      <w:r w:rsidR="00B368CA">
        <w:rPr>
          <w:sz w:val="20"/>
          <w:szCs w:val="20"/>
        </w:rPr>
        <w:t>Eigerplatzes</w:t>
      </w:r>
      <w:proofErr w:type="spellEnd"/>
      <w:r>
        <w:rPr>
          <w:sz w:val="20"/>
          <w:szCs w:val="20"/>
        </w:rPr>
        <w:t xml:space="preserve"> </w:t>
      </w:r>
      <w:r w:rsidR="00B368CA">
        <w:rPr>
          <w:sz w:val="20"/>
          <w:szCs w:val="20"/>
        </w:rPr>
        <w:t xml:space="preserve">laut Kapo rund </w:t>
      </w:r>
      <w:r>
        <w:rPr>
          <w:sz w:val="20"/>
          <w:szCs w:val="20"/>
        </w:rPr>
        <w:t xml:space="preserve">15‘000 Besuchende an. </w:t>
      </w:r>
      <w:r w:rsidR="003352F8">
        <w:rPr>
          <w:sz w:val="20"/>
          <w:szCs w:val="20"/>
        </w:rPr>
        <w:t xml:space="preserve">Das Programm wird mit der Quartierbevölkerung und Gästen laufend </w:t>
      </w:r>
      <w:r w:rsidR="008E5495">
        <w:rPr>
          <w:sz w:val="20"/>
          <w:szCs w:val="20"/>
        </w:rPr>
        <w:t>weiter</w:t>
      </w:r>
      <w:r w:rsidR="003352F8">
        <w:rPr>
          <w:sz w:val="20"/>
          <w:szCs w:val="20"/>
        </w:rPr>
        <w:t xml:space="preserve">entwickelt. </w:t>
      </w:r>
    </w:p>
    <w:p w14:paraId="7C6CA4A2" w14:textId="77777777" w:rsidR="008E5495" w:rsidRDefault="008E5495" w:rsidP="00A40E8D">
      <w:pPr>
        <w:rPr>
          <w:sz w:val="20"/>
          <w:szCs w:val="20"/>
        </w:rPr>
      </w:pPr>
    </w:p>
    <w:p w14:paraId="0F45219C" w14:textId="3B1E5868" w:rsidR="008E5495" w:rsidRDefault="00A40E8D" w:rsidP="00A40E8D">
      <w:pPr>
        <w:rPr>
          <w:sz w:val="20"/>
          <w:szCs w:val="20"/>
        </w:rPr>
      </w:pPr>
      <w:r>
        <w:rPr>
          <w:sz w:val="20"/>
          <w:szCs w:val="20"/>
        </w:rPr>
        <w:t>Für das lokale Gewerbe, die Quartierorganisationen</w:t>
      </w:r>
      <w:r w:rsidR="003352F8">
        <w:rPr>
          <w:sz w:val="20"/>
          <w:szCs w:val="20"/>
        </w:rPr>
        <w:t xml:space="preserve"> </w:t>
      </w:r>
      <w:r>
        <w:rPr>
          <w:sz w:val="20"/>
          <w:szCs w:val="20"/>
        </w:rPr>
        <w:t>und dieses Jahr speziell auch für die Museen, eine Gelegenheit</w:t>
      </w:r>
      <w:r w:rsidR="00B368CA">
        <w:rPr>
          <w:sz w:val="20"/>
          <w:szCs w:val="20"/>
        </w:rPr>
        <w:t>,</w:t>
      </w:r>
      <w:r>
        <w:rPr>
          <w:sz w:val="20"/>
          <w:szCs w:val="20"/>
        </w:rPr>
        <w:t xml:space="preserve"> sich zu präsentieren und sich zu vernetzen.</w:t>
      </w:r>
      <w:r w:rsidR="008E5495">
        <w:rPr>
          <w:sz w:val="20"/>
          <w:szCs w:val="20"/>
        </w:rPr>
        <w:t xml:space="preserve"> Neben Tanz, Musik, Sport und Yoga auch allerlei Velo- und Flanierkultur zu entdecken mit der Velo &amp; Fair Fashion Parade, der </w:t>
      </w:r>
      <w:proofErr w:type="spellStart"/>
      <w:r w:rsidR="008E5495">
        <w:rPr>
          <w:sz w:val="20"/>
          <w:szCs w:val="20"/>
        </w:rPr>
        <w:t>Brompton</w:t>
      </w:r>
      <w:proofErr w:type="spellEnd"/>
      <w:r w:rsidR="008E5495">
        <w:rPr>
          <w:sz w:val="20"/>
          <w:szCs w:val="20"/>
        </w:rPr>
        <w:t xml:space="preserve"> Faltradmeisterschaft</w:t>
      </w:r>
      <w:bookmarkStart w:id="0" w:name="_GoBack"/>
      <w:bookmarkEnd w:id="0"/>
      <w:r w:rsidR="008E5495">
        <w:rPr>
          <w:sz w:val="20"/>
          <w:szCs w:val="20"/>
        </w:rPr>
        <w:t xml:space="preserve"> und der Lastenvelostafette der Berner Velokuriere, welche dieses Jahr wie Pro Velo ein rundes Jubiläum feiern.  </w:t>
      </w:r>
    </w:p>
    <w:p w14:paraId="75F5258E" w14:textId="77777777" w:rsidR="008E5495" w:rsidRDefault="008E5495" w:rsidP="00A40E8D">
      <w:pPr>
        <w:rPr>
          <w:sz w:val="20"/>
          <w:szCs w:val="20"/>
        </w:rPr>
      </w:pPr>
    </w:p>
    <w:p w14:paraId="6EF4D01D" w14:textId="163258D8" w:rsidR="008E5495" w:rsidRDefault="00A40E8D" w:rsidP="00A40E8D">
      <w:pPr>
        <w:rPr>
          <w:sz w:val="20"/>
          <w:szCs w:val="20"/>
        </w:rPr>
      </w:pPr>
      <w:r>
        <w:rPr>
          <w:sz w:val="20"/>
          <w:szCs w:val="20"/>
        </w:rPr>
        <w:t xml:space="preserve">Der Programmflyer erscheint nach den Sommerferien. Dann startet auch eine </w:t>
      </w:r>
      <w:r w:rsidR="003352F8">
        <w:rPr>
          <w:sz w:val="20"/>
          <w:szCs w:val="20"/>
        </w:rPr>
        <w:t xml:space="preserve">mit den Teilnehmenden und der Bevölkerung gemeinsam entstehende </w:t>
      </w:r>
      <w:r>
        <w:rPr>
          <w:sz w:val="20"/>
          <w:szCs w:val="20"/>
        </w:rPr>
        <w:t>Ausstellung</w:t>
      </w:r>
      <w:r w:rsidR="003352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„Öffentlicher Traum“ </w:t>
      </w:r>
      <w:r w:rsidR="008E5495">
        <w:rPr>
          <w:sz w:val="20"/>
          <w:szCs w:val="20"/>
        </w:rPr>
        <w:t>mit einem speziellen Fokus auf dem Thema „Kinderträume“.</w:t>
      </w:r>
      <w:r w:rsidR="003352F8">
        <w:rPr>
          <w:sz w:val="20"/>
          <w:szCs w:val="20"/>
        </w:rPr>
        <w:t xml:space="preserve"> </w:t>
      </w:r>
    </w:p>
    <w:p w14:paraId="0B1A5CC7" w14:textId="77777777" w:rsidR="008E5495" w:rsidRDefault="008E5495" w:rsidP="00A40E8D">
      <w:pPr>
        <w:rPr>
          <w:sz w:val="20"/>
          <w:szCs w:val="20"/>
        </w:rPr>
      </w:pPr>
    </w:p>
    <w:p w14:paraId="1748F997" w14:textId="6975CE4B" w:rsidR="003352F8" w:rsidRDefault="008E5495" w:rsidP="00A40E8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Weitere Informationen &amp; Anmeldung: </w:t>
      </w:r>
      <w:r>
        <w:rPr>
          <w:b/>
          <w:sz w:val="20"/>
          <w:szCs w:val="20"/>
        </w:rPr>
        <w:br/>
      </w:r>
      <w:hyperlink r:id="rId4" w:history="1">
        <w:r w:rsidR="003352F8" w:rsidRPr="00B72CCC">
          <w:rPr>
            <w:rStyle w:val="Hyperlink"/>
            <w:b/>
            <w:sz w:val="20"/>
            <w:szCs w:val="20"/>
          </w:rPr>
          <w:t>www.quartierzeit.ch</w:t>
        </w:r>
      </w:hyperlink>
    </w:p>
    <w:p w14:paraId="4C1B2E91" w14:textId="0D8675B0" w:rsidR="00BB7609" w:rsidRPr="00BB7609" w:rsidRDefault="00A40E8D" w:rsidP="008E5495">
      <w:pPr>
        <w:rPr>
          <w:rFonts w:ascii="AppleSystemUIFont" w:hAnsi="AppleSystemUIFont" w:cs="AppleSystemUIFont"/>
          <w:b/>
          <w:color w:val="353535"/>
          <w:sz w:val="28"/>
          <w:szCs w:val="28"/>
          <w:lang w:val="de-CH"/>
        </w:rPr>
      </w:pPr>
      <w:r w:rsidRPr="00A6731D">
        <w:rPr>
          <w:b/>
          <w:sz w:val="20"/>
          <w:szCs w:val="20"/>
        </w:rPr>
        <w:br/>
      </w:r>
    </w:p>
    <w:p w14:paraId="14411E68" w14:textId="77777777" w:rsidR="00E53403" w:rsidRPr="00D945E1" w:rsidRDefault="00E53403">
      <w:pPr>
        <w:rPr>
          <w:lang w:val="de-CH"/>
        </w:rPr>
      </w:pPr>
    </w:p>
    <w:sectPr w:rsidR="00E53403" w:rsidRPr="00D945E1" w:rsidSect="00957ED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E1"/>
    <w:rsid w:val="003352F8"/>
    <w:rsid w:val="0036272A"/>
    <w:rsid w:val="00384185"/>
    <w:rsid w:val="008E5495"/>
    <w:rsid w:val="00A40E8D"/>
    <w:rsid w:val="00B368CA"/>
    <w:rsid w:val="00BB7609"/>
    <w:rsid w:val="00D945E1"/>
    <w:rsid w:val="00E53403"/>
    <w:rsid w:val="00F7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017762"/>
  <w15:chartTrackingRefBased/>
  <w15:docId w15:val="{A3818D60-DBF6-4A23-87FB-3B202A92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45E1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945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45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45E1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45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45E1"/>
    <w:rPr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5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5E1"/>
    <w:rPr>
      <w:rFonts w:ascii="Segoe UI" w:hAnsi="Segoe UI" w:cs="Segoe UI"/>
      <w:sz w:val="18"/>
      <w:szCs w:val="18"/>
      <w:lang w:val="de-DE"/>
    </w:rPr>
  </w:style>
  <w:style w:type="character" w:styleId="Hyperlink">
    <w:name w:val="Hyperlink"/>
    <w:basedOn w:val="Absatz-Standardschriftart"/>
    <w:uiPriority w:val="99"/>
    <w:unhideWhenUsed/>
    <w:rsid w:val="00A40E8D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40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quartierzeit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1080</Characters>
  <Application>Microsoft Office Word</Application>
  <DocSecurity>0</DocSecurity>
  <Lines>21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Duscha Padrutt</dc:creator>
  <cp:keywords/>
  <dc:description/>
  <cp:lastModifiedBy>Duscha Padrutt</cp:lastModifiedBy>
  <cp:revision>2</cp:revision>
  <cp:lastPrinted>2018-01-28T10:02:00Z</cp:lastPrinted>
  <dcterms:created xsi:type="dcterms:W3CDTF">2018-03-11T11:22:00Z</dcterms:created>
  <dcterms:modified xsi:type="dcterms:W3CDTF">2018-03-11T11:22:00Z</dcterms:modified>
</cp:coreProperties>
</file>